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spacing w:after="0" w:before="0" w:line="276" w:lineRule="auto"/>
        <w:jc w:val="center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ANEXO III AO EDITAL – PROPOSTA ATUALIZADA</w:t>
      </w:r>
    </w:p>
    <w:p w:rsidR="00000000" w:rsidDel="00000000" w:rsidP="00000000" w:rsidRDefault="00000000" w:rsidRPr="00000000" w14:paraId="00000003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before="0"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OBSERVAÇÃO: A proposta final, ajustada pelo licitante, deverá conter os quantitativos e valores estimados para a vigência total prevista no Termo de Referência.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0" w:line="276" w:lineRule="auto"/>
        <w:ind w:firstLine="0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Informamos, a seguir, o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Valor Total do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Item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/Grupo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para o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Registro de preços para eventual aquisição de circuladores de ar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, conforme condições, quantidades e exigências estabelecidas neste Edital e seus anexos, partes integrantes deste edital, bem como nos esclarecimentos eventualmente consignados no Portal de Compras do Governo Federal, site https://www.gov.br/compras/pt-br.</w:t>
      </w:r>
    </w:p>
    <w:p w:rsidR="00000000" w:rsidDel="00000000" w:rsidP="00000000" w:rsidRDefault="00000000" w:rsidRPr="00000000" w14:paraId="00000009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6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56"/>
        <w:gridCol w:w="1559"/>
        <w:gridCol w:w="2126"/>
        <w:gridCol w:w="2126"/>
        <w:tblGridChange w:id="0">
          <w:tblGrid>
            <w:gridCol w:w="3256"/>
            <w:gridCol w:w="1559"/>
            <w:gridCol w:w="2126"/>
            <w:gridCol w:w="2126"/>
          </w:tblGrid>
        </w:tblGridChange>
      </w:tblGrid>
      <w:tr>
        <w:trPr>
          <w:cantSplit w:val="0"/>
          <w:trHeight w:val="399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ITEM ÚNICO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Descrição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Quantidade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Máximo Unitário (R$)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Máximo Total (R$)</w:t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76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Circulador de ar; Cor preta</w:t>
            </w:r>
          </w:p>
          <w:p w:rsidR="00000000" w:rsidDel="00000000" w:rsidP="00000000" w:rsidRDefault="00000000" w:rsidRPr="00000000" w14:paraId="00000013">
            <w:pPr>
              <w:widowControl w:val="0"/>
              <w:spacing w:line="276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Os aparelhos deverão ser fornecidos nas tensões 127v, 220v ou bivolt. </w:t>
            </w:r>
          </w:p>
          <w:p w:rsidR="00000000" w:rsidDel="00000000" w:rsidP="00000000" w:rsidRDefault="00000000" w:rsidRPr="00000000" w14:paraId="00000014">
            <w:pPr>
              <w:widowControl w:val="0"/>
              <w:spacing w:line="276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Caso o produto ofertado não seja BIVOLT, a voltagem será definida pelo Tribunal, dependendo da unidade onde o eletrodoméstico será utilizado.</w:t>
            </w:r>
          </w:p>
          <w:p w:rsidR="00000000" w:rsidDel="00000000" w:rsidP="00000000" w:rsidRDefault="00000000" w:rsidRPr="00000000" w14:paraId="00000015">
            <w:pPr>
              <w:widowControl w:val="0"/>
              <w:spacing w:line="276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0"/>
              <w:spacing w:line="276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Marca / modelo: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76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51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MÁXIMO TOTAL – ITEM 4 (R$)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before="0"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tabs>
          <w:tab w:val="left" w:leader="none" w:pos="0"/>
        </w:tabs>
        <w:spacing w:after="0" w:before="0"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* EM CASO DE FORNECIMENTO DE MATERIAIS, É OBRIGATÓRIO INFORMAR A MARCA / MODELO COTADOS!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before="0"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tabs>
          <w:tab w:val="left" w:leader="none" w:pos="0"/>
        </w:tabs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before="0"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PROPOSTA VÁLIDA POR 120 (CENTO E VINTE) DIAS,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a contar da data de sua apresentação, podendo vir a ser prorrogada mediante solicitação do TRT e aceitação do licitante.</w:t>
      </w:r>
    </w:p>
    <w:p w:rsidR="00000000" w:rsidDel="00000000" w:rsidP="00000000" w:rsidRDefault="00000000" w:rsidRPr="00000000" w14:paraId="00000025">
      <w:pPr>
        <w:spacing w:after="0" w:before="0"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bookmarkStart w:colFirst="0" w:colLast="0" w:name="_2et92p0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after="0" w:before="0"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1"/>
        <w:spacing w:after="0" w:before="0" w:line="276" w:lineRule="auto"/>
        <w:ind w:left="360" w:hanging="360"/>
        <w:jc w:val="center"/>
        <w:rPr>
          <w:rFonts w:ascii="Verdana" w:cs="Verdana" w:eastAsia="Verdana" w:hAnsi="Verdana"/>
          <w:b w:val="1"/>
          <w:bCs w:val="1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highlight w:val="white"/>
          <w:rtl w:val="0"/>
        </w:rPr>
        <w:t xml:space="preserve">DADOS DA EMPRESA</w:t>
      </w:r>
    </w:p>
    <w:p w:rsidR="00000000" w:rsidDel="00000000" w:rsidP="00000000" w:rsidRDefault="00000000" w:rsidRPr="00000000" w14:paraId="00000029">
      <w:pPr>
        <w:keepNext w:val="1"/>
        <w:spacing w:after="0" w:before="0" w:line="276" w:lineRule="auto"/>
        <w:ind w:left="360" w:hanging="360"/>
        <w:jc w:val="center"/>
        <w:rPr>
          <w:rFonts w:ascii="Verdana" w:cs="Verdana" w:eastAsia="Verdana" w:hAnsi="Verdana"/>
          <w:b w:val="1"/>
          <w:bCs w:val="1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NOME DA EMPRESA:</w:t>
      </w:r>
    </w:p>
    <w:p w:rsidR="00000000" w:rsidDel="00000000" w:rsidP="00000000" w:rsidRDefault="00000000" w:rsidRPr="00000000" w14:paraId="0000002B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NOME E E-MAIL PESSOAL DO RESPONSÁVEL PELA ASSINATURA DO CONTRATO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OU INSTRUMENTO EQUIVALENTE</w:t>
      </w: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:</w:t>
      </w:r>
    </w:p>
    <w:p w:rsidR="00000000" w:rsidDel="00000000" w:rsidP="00000000" w:rsidRDefault="00000000" w:rsidRPr="00000000" w14:paraId="0000002C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ENDEREÇO:</w:t>
      </w:r>
    </w:p>
    <w:p w:rsidR="00000000" w:rsidDel="00000000" w:rsidP="00000000" w:rsidRDefault="00000000" w:rsidRPr="00000000" w14:paraId="0000002D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CIDADE:                                                      ESTADO:                 CEP:</w:t>
      </w:r>
    </w:p>
    <w:p w:rsidR="00000000" w:rsidDel="00000000" w:rsidP="00000000" w:rsidRDefault="00000000" w:rsidRPr="00000000" w14:paraId="0000002E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TELEFONE:                                      CELULAR:</w:t>
      </w:r>
    </w:p>
    <w:p w:rsidR="00000000" w:rsidDel="00000000" w:rsidP="00000000" w:rsidRDefault="00000000" w:rsidRPr="00000000" w14:paraId="0000002F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E-MAIL:</w:t>
      </w:r>
    </w:p>
    <w:p w:rsidR="00000000" w:rsidDel="00000000" w:rsidP="00000000" w:rsidRDefault="00000000" w:rsidRPr="00000000" w14:paraId="00000030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CNPJ:</w:t>
      </w:r>
    </w:p>
    <w:p w:rsidR="00000000" w:rsidDel="00000000" w:rsidP="00000000" w:rsidRDefault="00000000" w:rsidRPr="00000000" w14:paraId="00000031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BANCO:</w:t>
      </w:r>
    </w:p>
    <w:p w:rsidR="00000000" w:rsidDel="00000000" w:rsidP="00000000" w:rsidRDefault="00000000" w:rsidRPr="00000000" w14:paraId="00000032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Agência nº           e Dígito nº    -       Conta Corrente nº              e Dígito nº:</w:t>
      </w:r>
    </w:p>
    <w:p w:rsidR="00000000" w:rsidDel="00000000" w:rsidP="00000000" w:rsidRDefault="00000000" w:rsidRPr="00000000" w14:paraId="00000033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Local e data:</w:t>
      </w:r>
    </w:p>
    <w:p w:rsidR="00000000" w:rsidDel="00000000" w:rsidP="00000000" w:rsidRDefault="00000000" w:rsidRPr="00000000" w14:paraId="00000035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before="0" w:line="276" w:lineRule="auto"/>
        <w:jc w:val="both"/>
        <w:rPr>
          <w:rFonts w:ascii="Verdana" w:cs="Verdana" w:eastAsia="Verdana" w:hAnsi="Verdana"/>
          <w:b w:val="1"/>
          <w:bCs w:val="1"/>
          <w:color w:val="ff0000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Nome e assinatura do representante legal da empresa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before="0" w:line="276" w:lineRule="auto"/>
        <w:jc w:val="center"/>
        <w:rPr>
          <w:rFonts w:ascii="Verdana" w:cs="Verdana" w:eastAsia="Verdana" w:hAnsi="Verdana"/>
          <w:b w:val="1"/>
          <w:bCs w:val="1"/>
          <w:color w:val="ff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before="0"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.0000000000002" w:top="1440.0000000000002" w:left="1440.0000000000002" w:right="833.385826771653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Verdana"/>
  <w:font w:name="Times New Roman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5">
    <w:pPr>
      <w:tabs>
        <w:tab w:val="center" w:leader="none" w:pos="4252"/>
        <w:tab w:val="right" w:leader="none" w:pos="8504"/>
      </w:tabs>
      <w:spacing w:line="240" w:lineRule="auto"/>
      <w:jc w:val="right"/>
      <w:rPr>
        <w:sz w:val="18"/>
        <w:szCs w:val="18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4648200</wp:posOffset>
          </wp:positionH>
          <wp:positionV relativeFrom="paragraph">
            <wp:posOffset>88384</wp:posOffset>
          </wp:positionV>
          <wp:extent cx="601028" cy="607354"/>
          <wp:effectExtent b="0" l="0" r="0" t="0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01028" cy="607354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6">
    <w:pPr>
      <w:tabs>
        <w:tab w:val="center" w:leader="none" w:pos="4252"/>
        <w:tab w:val="right" w:leader="none" w:pos="8504"/>
      </w:tabs>
      <w:spacing w:line="240" w:lineRule="auto"/>
      <w:jc w:val="right"/>
      <w:rPr>
        <w:sz w:val="18"/>
        <w:szCs w:val="18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114300</wp:posOffset>
          </wp:positionH>
          <wp:positionV relativeFrom="paragraph">
            <wp:posOffset>82691</wp:posOffset>
          </wp:positionV>
          <wp:extent cx="2176463" cy="344949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176463" cy="344949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7">
    <w:pPr>
      <w:tabs>
        <w:tab w:val="center" w:leader="none" w:pos="4252"/>
        <w:tab w:val="right" w:leader="none" w:pos="8504"/>
      </w:tabs>
      <w:spacing w:line="240" w:lineRule="auto"/>
      <w:jc w:val="right"/>
      <w:rPr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8">
    <w:pPr>
      <w:tabs>
        <w:tab w:val="center" w:leader="none" w:pos="4252"/>
        <w:tab w:val="right" w:leader="none" w:pos="8504"/>
      </w:tabs>
      <w:spacing w:line="240" w:lineRule="auto"/>
      <w:jc w:val="right"/>
      <w:rPr/>
    </w:pPr>
    <w:r w:rsidDel="00000000" w:rsidR="00000000" w:rsidRPr="00000000"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9">
    <w:pPr>
      <w:tabs>
        <w:tab w:val="center" w:leader="none" w:pos="4252"/>
        <w:tab w:val="right" w:leader="none" w:pos="8504"/>
      </w:tabs>
      <w:spacing w:line="360" w:lineRule="auto"/>
      <w:rPr>
        <w:rFonts w:ascii="Courier New" w:cs="Courier New" w:eastAsia="Courier New" w:hAnsi="Courier New"/>
        <w:b w:val="1"/>
        <w:bCs w:val="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720"/>
      <w:jc w:val="left"/>
      <w:rPr>
        <w:rFonts w:ascii="Courier New" w:cs="Courier New" w:eastAsia="Courier New" w:hAnsi="Courier New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widowControl w:val="0"/>
      <w:tabs>
        <w:tab w:val="center" w:leader="none" w:pos="4252"/>
        <w:tab w:val="right" w:leader="none" w:pos="8504"/>
      </w:tabs>
      <w:spacing w:line="276" w:lineRule="auto"/>
      <w:jc w:val="both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sz w:val="20"/>
        <w:szCs w:val="20"/>
        <w:rtl w:val="0"/>
      </w:rPr>
      <w:tab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2710538</wp:posOffset>
          </wp:positionH>
          <wp:positionV relativeFrom="paragraph">
            <wp:posOffset>-152399</wp:posOffset>
          </wp:positionV>
          <wp:extent cx="690563" cy="697832"/>
          <wp:effectExtent b="0" l="0" r="0" t="0"/>
          <wp:wrapSquare wrapText="bothSides" distB="0" distT="0" distL="114300" distR="114300"/>
          <wp:docPr id="1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90563" cy="697832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A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  </w:t>
    </w:r>
  </w:p>
  <w:p w:rsidR="00000000" w:rsidDel="00000000" w:rsidP="00000000" w:rsidRDefault="00000000" w:rsidRPr="00000000" w14:paraId="0000003B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C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D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Poder Judiciário</w:t>
    </w:r>
  </w:p>
  <w:p w:rsidR="00000000" w:rsidDel="00000000" w:rsidP="00000000" w:rsidRDefault="00000000" w:rsidRPr="00000000" w14:paraId="0000003E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Justiça do Trabalho</w:t>
    </w:r>
  </w:p>
  <w:p w:rsidR="00000000" w:rsidDel="00000000" w:rsidP="00000000" w:rsidRDefault="00000000" w:rsidRPr="00000000" w14:paraId="0000003F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Tribunal Regional do Trabalho 15ª Região</w:t>
    </w:r>
  </w:p>
  <w:p w:rsidR="00000000" w:rsidDel="00000000" w:rsidP="00000000" w:rsidRDefault="00000000" w:rsidRPr="00000000" w14:paraId="00000040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Coordenadoria de Licitações</w:t>
    </w:r>
  </w:p>
  <w:p w:rsidR="00000000" w:rsidDel="00000000" w:rsidP="00000000" w:rsidRDefault="00000000" w:rsidRPr="00000000" w14:paraId="00000041">
    <w:pPr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Pregão Eletrônico n° 90051/2025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2">
    <w:pPr>
      <w:spacing w:line="276" w:lineRule="auto"/>
      <w:jc w:val="center"/>
      <w:rPr>
        <w:rFonts w:ascii="Times New Roman" w:cs="Times New Roman" w:eastAsia="Times New Roman" w:hAnsi="Times New Roman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Proad nº: 10363/2025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3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Times New Roman" w:cs="Times New Roman" w:eastAsia="Times New Roman" w:hAnsi="Times New Roman"/>
        <w:b w:val="1"/>
        <w:bCs w:val="1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4">
    <w:pPr>
      <w:widowControl w:val="0"/>
      <w:tabs>
        <w:tab w:val="center" w:leader="none" w:pos="4252"/>
        <w:tab w:val="right" w:leader="none" w:pos="8504"/>
      </w:tabs>
      <w:spacing w:line="276" w:lineRule="auto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